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2CE" w:rsidRPr="002532CE" w:rsidRDefault="002532CE" w:rsidP="002532CE">
      <w:pPr>
        <w:spacing w:after="240"/>
        <w:jc w:val="center"/>
        <w:rPr>
          <w:rFonts w:ascii="Calibri" w:hAnsi="Calibri" w:cs="Calibri"/>
          <w:b/>
          <w:sz w:val="28"/>
          <w:szCs w:val="28"/>
        </w:rPr>
      </w:pPr>
      <w:r w:rsidRPr="005B5C7B">
        <w:rPr>
          <w:rFonts w:ascii="Comic Sans MS" w:hAnsi="Comic Sans MS" w:cs="Arial"/>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-457200</wp:posOffset>
                </wp:positionV>
                <wp:extent cx="5600700" cy="114300"/>
                <wp:effectExtent l="0" t="0" r="444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0AB" w:rsidRPr="00572A7B" w:rsidRDefault="00572A7B">
                            <w:pPr>
                              <w:rPr>
                                <w:rFonts w:ascii="Comic Sans MS" w:hAnsi="Comic Sans MS"/>
                                <w:sz w:val="16"/>
                                <w:szCs w:val="16"/>
                                <w:u w:val="single"/>
                              </w:rPr>
                            </w:pPr>
                            <w:r w:rsidRPr="00572A7B">
                              <w:rPr>
                                <w:rFonts w:ascii="Comic Sans MS" w:hAnsi="Comic Sans MS"/>
                                <w:sz w:val="16"/>
                                <w:szCs w:val="16"/>
                                <w:u w:val="single"/>
                              </w:rPr>
                              <w:t xml:space="preserve"> </w:t>
                            </w:r>
                            <w:r w:rsidR="00B82186" w:rsidRPr="00572A7B">
                              <w:rPr>
                                <w:rFonts w:ascii="Comic Sans MS" w:hAnsi="Comic Sans MS"/>
                                <w:sz w:val="16"/>
                                <w:szCs w:val="16"/>
                                <w:u w:val="single"/>
                              </w:rPr>
                              <w:t>Ziegelweg 4</w:t>
                            </w:r>
                            <w:r w:rsidR="00030C5B">
                              <w:rPr>
                                <w:rFonts w:ascii="Comic Sans MS" w:hAnsi="Comic Sans MS"/>
                                <w:sz w:val="16"/>
                                <w:szCs w:val="16"/>
                                <w:u w:val="single"/>
                              </w:rPr>
                              <w:t xml:space="preserve">  </w:t>
                            </w:r>
                            <w:r w:rsidRPr="00572A7B">
                              <w:rPr>
                                <w:rFonts w:ascii="Comic Sans MS" w:hAnsi="Comic Sans MS"/>
                                <w:sz w:val="16"/>
                                <w:szCs w:val="16"/>
                                <w:u w:val="single"/>
                              </w:rPr>
                              <w:t>57610 Altenkirchen</w:t>
                            </w:r>
                            <w:r w:rsidR="00030C5B">
                              <w:rPr>
                                <w:rFonts w:ascii="Comic Sans MS" w:hAnsi="Comic Sans MS"/>
                                <w:sz w:val="16"/>
                                <w:szCs w:val="16"/>
                                <w:u w:val="single"/>
                              </w:rPr>
                              <w:t xml:space="preserve">  Tel. 02681-6136  Fax 02681.989709 </w:t>
                            </w:r>
                            <w:r w:rsidR="004E358D">
                              <w:rPr>
                                <w:rFonts w:ascii="Comic Sans MS" w:hAnsi="Comic Sans MS"/>
                                <w:sz w:val="16"/>
                                <w:szCs w:val="16"/>
                                <w:u w:val="single"/>
                              </w:rPr>
                              <w:t xml:space="preserve"> </w:t>
                            </w:r>
                            <w:hyperlink r:id="rId7" w:history="1">
                              <w:r w:rsidR="00030C5B" w:rsidRPr="00E11654">
                                <w:rPr>
                                  <w:rStyle w:val="Hyperlink"/>
                                  <w:rFonts w:ascii="Comic Sans MS" w:hAnsi="Comic Sans MS"/>
                                  <w:sz w:val="16"/>
                                  <w:szCs w:val="16"/>
                                </w:rPr>
                                <w:t>info@pestalozzi-ak.de</w:t>
                              </w:r>
                            </w:hyperlink>
                            <w:r w:rsidR="00030C5B">
                              <w:rPr>
                                <w:rFonts w:ascii="Comic Sans MS" w:hAnsi="Comic Sans MS"/>
                                <w:sz w:val="16"/>
                                <w:szCs w:val="16"/>
                                <w:u w:val="single"/>
                              </w:rPr>
                              <w:t xml:space="preserve">   www.pestalozzi-ak.de</w:t>
                            </w:r>
                            <w:r w:rsidRPr="00572A7B">
                              <w:rPr>
                                <w:rFonts w:ascii="Comic Sans MS" w:hAnsi="Comic Sans MS"/>
                                <w:sz w:val="16"/>
                                <w:szCs w:val="16"/>
                                <w:u w:val="single"/>
                              </w:rPr>
                              <w:t xml:space="preserve">  </w:t>
                            </w:r>
                          </w:p>
                          <w:p w:rsidR="00B82186" w:rsidRDefault="00B82186" w:rsidP="003A458E">
                            <w:pPr>
                              <w:spacing w:before="120" w:after="120"/>
                              <w:rPr>
                                <w:rFonts w:ascii="Comic Sans MS" w:hAnsi="Comic Sans MS"/>
                              </w:rPr>
                            </w:pPr>
                          </w:p>
                          <w:p w:rsidR="00B82186" w:rsidRDefault="00B82186" w:rsidP="003A458E">
                            <w:pPr>
                              <w:spacing w:before="120" w:after="120"/>
                              <w:rPr>
                                <w:rFonts w:ascii="Comic Sans MS" w:hAnsi="Comic Sans MS"/>
                              </w:rPr>
                            </w:pPr>
                          </w:p>
                          <w:p w:rsidR="00B82186" w:rsidRDefault="00B82186" w:rsidP="003A458E">
                            <w:pPr>
                              <w:spacing w:before="120" w:after="120"/>
                              <w:rPr>
                                <w:rFonts w:ascii="Comic Sans MS" w:hAnsi="Comic Sans MS"/>
                              </w:rPr>
                            </w:pPr>
                          </w:p>
                          <w:p w:rsidR="00B82186" w:rsidRDefault="00B82186" w:rsidP="003A458E">
                            <w:pPr>
                              <w:spacing w:before="120" w:after="120"/>
                              <w:rPr>
                                <w:rFonts w:ascii="Comic Sans MS" w:hAnsi="Comic Sans MS"/>
                              </w:rPr>
                            </w:pPr>
                          </w:p>
                          <w:p w:rsidR="00B82186" w:rsidRDefault="00B82186" w:rsidP="003A458E">
                            <w:pPr>
                              <w:spacing w:before="120" w:after="120"/>
                              <w:rPr>
                                <w:rFonts w:ascii="Comic Sans MS" w:hAnsi="Comic Sans MS"/>
                              </w:rPr>
                            </w:pPr>
                          </w:p>
                          <w:p w:rsidR="00B82186" w:rsidRDefault="00B82186" w:rsidP="003A458E">
                            <w:pPr>
                              <w:spacing w:before="120" w:after="120"/>
                              <w:rPr>
                                <w:rFonts w:ascii="Comic Sans MS" w:hAnsi="Comic Sans MS"/>
                              </w:rPr>
                            </w:pPr>
                          </w:p>
                          <w:p w:rsidR="00B82186" w:rsidRDefault="00B82186" w:rsidP="003A458E">
                            <w:pPr>
                              <w:spacing w:before="120" w:after="120"/>
                              <w:rPr>
                                <w:rFonts w:ascii="Comic Sans MS" w:hAnsi="Comic Sans MS"/>
                              </w:rPr>
                            </w:pPr>
                          </w:p>
                          <w:p w:rsidR="00B82186" w:rsidRDefault="00B82186" w:rsidP="003A458E">
                            <w:pPr>
                              <w:spacing w:before="120" w:after="120"/>
                              <w:rPr>
                                <w:rFonts w:ascii="Comic Sans MS" w:hAnsi="Comic Sans MS"/>
                              </w:rPr>
                            </w:pPr>
                          </w:p>
                          <w:p w:rsidR="00572A7B" w:rsidRPr="00846F9A" w:rsidRDefault="00F23E5B" w:rsidP="003A458E">
                            <w:pPr>
                              <w:spacing w:before="120" w:after="120"/>
                              <w:rPr>
                                <w:rFonts w:ascii="Comic Sans MS" w:hAnsi="Comic Sans MS"/>
                              </w:rPr>
                            </w:pPr>
                            <w:r>
                              <w:rPr>
                                <w:rFonts w:ascii="Comic Sans MS" w:hAnsi="Comic Sans MS"/>
                              </w:rPr>
                              <w:t xml:space="preserve">  </w:t>
                            </w:r>
                            <w:r>
                              <w:rPr>
                                <w:rFonts w:ascii="Comic Sans MS" w:hAnsi="Comic Sans MS"/>
                              </w:rPr>
                              <w:br/>
                              <w:t xml:space="preserve">   </w:t>
                            </w:r>
                            <w:r w:rsidR="00572A7B" w:rsidRPr="00846F9A">
                              <w:rPr>
                                <w:rFonts w:ascii="Comic Sans MS" w:hAnsi="Comic Sans MS"/>
                              </w:rPr>
                              <w:br/>
                            </w:r>
                            <w:r>
                              <w:rPr>
                                <w:rFonts w:ascii="Comic Sans MS" w:hAnsi="Comic Sans MS"/>
                              </w:rPr>
                              <w:t xml:space="preserve">    </w:t>
                            </w:r>
                            <w:r w:rsidR="00572A7B" w:rsidRPr="00846F9A">
                              <w:rPr>
                                <w:rFonts w:ascii="Comic Sans MS" w:hAnsi="Comic Sans MS"/>
                              </w:rPr>
                              <w:br/>
                            </w:r>
                            <w:r>
                              <w:rPr>
                                <w:rFonts w:ascii="Comic Sans MS" w:hAnsi="Comic Sans MS"/>
                              </w:rPr>
                              <w:t xml:space="preserve">     </w:t>
                            </w:r>
                          </w:p>
                          <w:p w:rsidR="00572A7B" w:rsidRPr="00846F9A" w:rsidRDefault="00F23E5B" w:rsidP="003A458E">
                            <w:pPr>
                              <w:spacing w:after="120"/>
                              <w:rPr>
                                <w:rFonts w:ascii="Comic Sans MS" w:hAnsi="Comic Sans MS"/>
                                <w:b/>
                              </w:rPr>
                            </w:pPr>
                            <w:r>
                              <w:rPr>
                                <w:rFonts w:ascii="Comic Sans MS" w:hAnsi="Comic Sans MS"/>
                                <w:b/>
                              </w:rPr>
                              <w:t xml:space="preserve">   </w:t>
                            </w:r>
                          </w:p>
                          <w:p w:rsidR="00572A7B" w:rsidRPr="00846F9A" w:rsidRDefault="00572A7B" w:rsidP="003A458E">
                            <w:pPr>
                              <w:rPr>
                                <w:rFonts w:ascii="Comic Sans MS" w:hAnsi="Comic Sans MS"/>
                                <w:vanish/>
                              </w:rPr>
                            </w:pPr>
                            <w:r w:rsidRPr="00846F9A">
                              <w:rPr>
                                <w:rFonts w:ascii="Comic Sans MS" w:hAnsi="Comic Sans MS"/>
                                <w:vanish/>
                              </w:rPr>
                              <w:t>vorab per Fax 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pt;margin-top:-36pt;width:441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uZeAIAAP8E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" stroked="f">
                <v:textbox inset="0,0,0,0">
                  <w:txbxContent>
                    <w:p w:rsidR="006300AB" w:rsidRPr="00572A7B" w:rsidRDefault="00572A7B">
                      <w:pPr>
                        <w:rPr>
                          <w:rFonts w:ascii="Comic Sans MS" w:hAnsi="Comic Sans MS"/>
                          <w:sz w:val="16"/>
                          <w:szCs w:val="16"/>
                          <w:u w:val="single"/>
                        </w:rPr>
                      </w:pPr>
                      <w:r w:rsidRPr="00572A7B">
                        <w:rPr>
                          <w:rFonts w:ascii="Comic Sans MS" w:hAnsi="Comic Sans MS"/>
                          <w:sz w:val="16"/>
                          <w:szCs w:val="16"/>
                          <w:u w:val="single"/>
                        </w:rPr>
                        <w:t xml:space="preserve"> </w:t>
                      </w:r>
                      <w:r w:rsidR="00B82186" w:rsidRPr="00572A7B">
                        <w:rPr>
                          <w:rFonts w:ascii="Comic Sans MS" w:hAnsi="Comic Sans MS"/>
                          <w:sz w:val="16"/>
                          <w:szCs w:val="16"/>
                          <w:u w:val="single"/>
                        </w:rPr>
                        <w:t>Ziegelweg 4</w:t>
                      </w:r>
                      <w:r w:rsidR="00030C5B">
                        <w:rPr>
                          <w:rFonts w:ascii="Comic Sans MS" w:hAnsi="Comic Sans MS"/>
                          <w:sz w:val="16"/>
                          <w:szCs w:val="16"/>
                          <w:u w:val="single"/>
                        </w:rPr>
                        <w:t xml:space="preserve">  </w:t>
                      </w:r>
                      <w:r w:rsidRPr="00572A7B">
                        <w:rPr>
                          <w:rFonts w:ascii="Comic Sans MS" w:hAnsi="Comic Sans MS"/>
                          <w:sz w:val="16"/>
                          <w:szCs w:val="16"/>
                          <w:u w:val="single"/>
                        </w:rPr>
                        <w:t>57610 Altenkirchen</w:t>
                      </w:r>
                      <w:r w:rsidR="00030C5B">
                        <w:rPr>
                          <w:rFonts w:ascii="Comic Sans MS" w:hAnsi="Comic Sans MS"/>
                          <w:sz w:val="16"/>
                          <w:szCs w:val="16"/>
                          <w:u w:val="single"/>
                        </w:rPr>
                        <w:t xml:space="preserve">  Tel. 02681-6136  Fax 02681.989709 </w:t>
                      </w:r>
                      <w:r w:rsidR="004E358D">
                        <w:rPr>
                          <w:rFonts w:ascii="Comic Sans MS" w:hAnsi="Comic Sans MS"/>
                          <w:sz w:val="16"/>
                          <w:szCs w:val="16"/>
                          <w:u w:val="single"/>
                        </w:rPr>
                        <w:t xml:space="preserve"> </w:t>
                      </w:r>
                      <w:hyperlink r:id="rId8" w:history="1">
                        <w:r w:rsidR="00030C5B" w:rsidRPr="00E11654">
                          <w:rPr>
                            <w:rStyle w:val="Hyperlink"/>
                            <w:rFonts w:ascii="Comic Sans MS" w:hAnsi="Comic Sans MS"/>
                            <w:sz w:val="16"/>
                            <w:szCs w:val="16"/>
                          </w:rPr>
                          <w:t>info@pestalozzi-ak.de</w:t>
                        </w:r>
                      </w:hyperlink>
                      <w:r w:rsidR="00030C5B">
                        <w:rPr>
                          <w:rFonts w:ascii="Comic Sans MS" w:hAnsi="Comic Sans MS"/>
                          <w:sz w:val="16"/>
                          <w:szCs w:val="16"/>
                          <w:u w:val="single"/>
                        </w:rPr>
                        <w:t xml:space="preserve">   www.pestalozzi-ak.de</w:t>
                      </w:r>
                      <w:r w:rsidRPr="00572A7B">
                        <w:rPr>
                          <w:rFonts w:ascii="Comic Sans MS" w:hAnsi="Comic Sans MS"/>
                          <w:sz w:val="16"/>
                          <w:szCs w:val="16"/>
                          <w:u w:val="single"/>
                        </w:rPr>
                        <w:t xml:space="preserve">  </w:t>
                      </w:r>
                    </w:p>
                    <w:p w:rsidR="00B82186" w:rsidRDefault="00B82186" w:rsidP="003A458E">
                      <w:pPr>
                        <w:spacing w:before="120" w:after="120"/>
                        <w:rPr>
                          <w:rFonts w:ascii="Comic Sans MS" w:hAnsi="Comic Sans MS"/>
                        </w:rPr>
                      </w:pPr>
                    </w:p>
                    <w:p w:rsidR="00B82186" w:rsidRDefault="00B82186" w:rsidP="003A458E">
                      <w:pPr>
                        <w:spacing w:before="120" w:after="120"/>
                        <w:rPr>
                          <w:rFonts w:ascii="Comic Sans MS" w:hAnsi="Comic Sans MS"/>
                        </w:rPr>
                      </w:pPr>
                    </w:p>
                    <w:p w:rsidR="00B82186" w:rsidRDefault="00B82186" w:rsidP="003A458E">
                      <w:pPr>
                        <w:spacing w:before="120" w:after="120"/>
                        <w:rPr>
                          <w:rFonts w:ascii="Comic Sans MS" w:hAnsi="Comic Sans MS"/>
                        </w:rPr>
                      </w:pPr>
                    </w:p>
                    <w:p w:rsidR="00B82186" w:rsidRDefault="00B82186" w:rsidP="003A458E">
                      <w:pPr>
                        <w:spacing w:before="120" w:after="120"/>
                        <w:rPr>
                          <w:rFonts w:ascii="Comic Sans MS" w:hAnsi="Comic Sans MS"/>
                        </w:rPr>
                      </w:pPr>
                    </w:p>
                    <w:p w:rsidR="00B82186" w:rsidRDefault="00B82186" w:rsidP="003A458E">
                      <w:pPr>
                        <w:spacing w:before="120" w:after="120"/>
                        <w:rPr>
                          <w:rFonts w:ascii="Comic Sans MS" w:hAnsi="Comic Sans MS"/>
                        </w:rPr>
                      </w:pPr>
                    </w:p>
                    <w:p w:rsidR="00B82186" w:rsidRDefault="00B82186" w:rsidP="003A458E">
                      <w:pPr>
                        <w:spacing w:before="120" w:after="120"/>
                        <w:rPr>
                          <w:rFonts w:ascii="Comic Sans MS" w:hAnsi="Comic Sans MS"/>
                        </w:rPr>
                      </w:pPr>
                    </w:p>
                    <w:p w:rsidR="00B82186" w:rsidRDefault="00B82186" w:rsidP="003A458E">
                      <w:pPr>
                        <w:spacing w:before="120" w:after="120"/>
                        <w:rPr>
                          <w:rFonts w:ascii="Comic Sans MS" w:hAnsi="Comic Sans MS"/>
                        </w:rPr>
                      </w:pPr>
                    </w:p>
                    <w:p w:rsidR="00B82186" w:rsidRDefault="00B82186" w:rsidP="003A458E">
                      <w:pPr>
                        <w:spacing w:before="120" w:after="120"/>
                        <w:rPr>
                          <w:rFonts w:ascii="Comic Sans MS" w:hAnsi="Comic Sans MS"/>
                        </w:rPr>
                      </w:pPr>
                    </w:p>
                    <w:p w:rsidR="00572A7B" w:rsidRPr="00846F9A" w:rsidRDefault="00F23E5B" w:rsidP="003A458E">
                      <w:pPr>
                        <w:spacing w:before="120" w:after="120"/>
                        <w:rPr>
                          <w:rFonts w:ascii="Comic Sans MS" w:hAnsi="Comic Sans MS"/>
                        </w:rPr>
                      </w:pPr>
                      <w:r>
                        <w:rPr>
                          <w:rFonts w:ascii="Comic Sans MS" w:hAnsi="Comic Sans MS"/>
                        </w:rPr>
                        <w:t xml:space="preserve">  </w:t>
                      </w:r>
                      <w:r>
                        <w:rPr>
                          <w:rFonts w:ascii="Comic Sans MS" w:hAnsi="Comic Sans MS"/>
                        </w:rPr>
                        <w:br/>
                        <w:t xml:space="preserve">   </w:t>
                      </w:r>
                      <w:r w:rsidR="00572A7B" w:rsidRPr="00846F9A">
                        <w:rPr>
                          <w:rFonts w:ascii="Comic Sans MS" w:hAnsi="Comic Sans MS"/>
                        </w:rPr>
                        <w:br/>
                      </w:r>
                      <w:r>
                        <w:rPr>
                          <w:rFonts w:ascii="Comic Sans MS" w:hAnsi="Comic Sans MS"/>
                        </w:rPr>
                        <w:t xml:space="preserve">    </w:t>
                      </w:r>
                      <w:r w:rsidR="00572A7B" w:rsidRPr="00846F9A">
                        <w:rPr>
                          <w:rFonts w:ascii="Comic Sans MS" w:hAnsi="Comic Sans MS"/>
                        </w:rPr>
                        <w:br/>
                      </w:r>
                      <w:r>
                        <w:rPr>
                          <w:rFonts w:ascii="Comic Sans MS" w:hAnsi="Comic Sans MS"/>
                        </w:rPr>
                        <w:t xml:space="preserve">     </w:t>
                      </w:r>
                    </w:p>
                    <w:p w:rsidR="00572A7B" w:rsidRPr="00846F9A" w:rsidRDefault="00F23E5B" w:rsidP="003A458E">
                      <w:pPr>
                        <w:spacing w:after="120"/>
                        <w:rPr>
                          <w:rFonts w:ascii="Comic Sans MS" w:hAnsi="Comic Sans MS"/>
                          <w:b/>
                        </w:rPr>
                      </w:pPr>
                      <w:r>
                        <w:rPr>
                          <w:rFonts w:ascii="Comic Sans MS" w:hAnsi="Comic Sans MS"/>
                          <w:b/>
                        </w:rPr>
                        <w:t xml:space="preserve">   </w:t>
                      </w:r>
                    </w:p>
                    <w:p w:rsidR="00572A7B" w:rsidRPr="00846F9A" w:rsidRDefault="00572A7B" w:rsidP="003A458E">
                      <w:pPr>
                        <w:rPr>
                          <w:rFonts w:ascii="Comic Sans MS" w:hAnsi="Comic Sans MS"/>
                          <w:vanish/>
                        </w:rPr>
                      </w:pPr>
                      <w:r w:rsidRPr="00846F9A">
                        <w:rPr>
                          <w:rFonts w:ascii="Comic Sans MS" w:hAnsi="Comic Sans MS"/>
                          <w:vanish/>
                        </w:rPr>
                        <w:t>vorab per Fax email</w:t>
                      </w:r>
                    </w:p>
                  </w:txbxContent>
                </v:textbox>
              </v:shape>
            </w:pict>
          </mc:Fallback>
        </mc:AlternateContent>
      </w:r>
      <w:r>
        <w:rPr>
          <w:rFonts w:ascii="Comic Sans MS" w:hAnsi="Comic Sans MS" w:cs="Arial"/>
          <w:noProof/>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1828800</wp:posOffset>
                </wp:positionV>
                <wp:extent cx="228600" cy="228600"/>
                <wp:effectExtent l="0" t="0" r="444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D7D" w:rsidRPr="004E2D7D" w:rsidRDefault="004E2D7D">
                            <w:pPr>
                              <w:rPr>
                                <w:color w:val="FFFFFF"/>
                                <w:sz w:val="16"/>
                                <w:szCs w:val="16"/>
                              </w:rPr>
                            </w:pPr>
                            <w:r w:rsidRPr="004E2D7D">
                              <w:rPr>
                                <w:sz w:val="16"/>
                                <w:szCs w:val="16"/>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63pt;margin-top:2in;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" stroked="f">
                <v:textbox inset="0,0,0,0">
                  <w:txbxContent>
                    <w:p w:rsidR="004E2D7D" w:rsidRPr="004E2D7D" w:rsidRDefault="004E2D7D">
                      <w:pPr>
                        <w:rPr>
                          <w:color w:val="FFFFFF"/>
                          <w:sz w:val="16"/>
                          <w:szCs w:val="16"/>
                        </w:rPr>
                      </w:pPr>
                      <w:r w:rsidRPr="004E2D7D">
                        <w:rPr>
                          <w:sz w:val="16"/>
                          <w:szCs w:val="16"/>
                        </w:rPr>
                        <w:t>__</w:t>
                      </w:r>
                    </w:p>
                  </w:txbxContent>
                </v:textbox>
              </v:shape>
            </w:pict>
          </mc:Fallback>
        </mc:AlternateContent>
      </w:r>
      <w:r w:rsidR="00572A7B" w:rsidRPr="005B5C7B">
        <w:rPr>
          <w:rFonts w:ascii="Comic Sans MS" w:hAnsi="Comic Sans MS" w:cs="Arial"/>
        </w:rPr>
        <w:br/>
      </w:r>
      <w:r w:rsidRPr="002532CE">
        <w:rPr>
          <w:rFonts w:ascii="Calibri" w:hAnsi="Calibri" w:cs="Calibri"/>
          <w:b/>
          <w:sz w:val="28"/>
          <w:szCs w:val="28"/>
        </w:rPr>
        <w:t>Verpflegungskonzept</w:t>
      </w:r>
    </w:p>
    <w:p w:rsidR="002532CE" w:rsidRDefault="002532CE" w:rsidP="002532CE">
      <w:pPr>
        <w:spacing w:after="240"/>
        <w:rPr>
          <w:rFonts w:ascii="Calibri" w:hAnsi="Calibri" w:cs="Calibri"/>
          <w:b/>
        </w:rPr>
      </w:pPr>
    </w:p>
    <w:p w:rsidR="002532CE" w:rsidRDefault="002532CE" w:rsidP="002532CE">
      <w:pPr>
        <w:spacing w:after="240"/>
        <w:rPr>
          <w:rFonts w:ascii="Calibri" w:hAnsi="Calibri" w:cs="Calibri"/>
          <w:b/>
        </w:rPr>
      </w:pPr>
      <w:r>
        <w:rPr>
          <w:rFonts w:ascii="Calibri" w:hAnsi="Calibri" w:cs="Calibri"/>
          <w:b/>
        </w:rPr>
        <w:t>Einleitung, Ziele und Zielgruppen</w:t>
      </w:r>
    </w:p>
    <w:p w:rsidR="002532CE" w:rsidRDefault="002532CE" w:rsidP="002532CE">
      <w:pPr>
        <w:spacing w:after="240"/>
        <w:rPr>
          <w:rFonts w:ascii="Calibri" w:hAnsi="Calibri" w:cs="Calibri"/>
        </w:rPr>
      </w:pPr>
      <w:r>
        <w:rPr>
          <w:rFonts w:ascii="Calibri" w:hAnsi="Calibri" w:cs="Calibri"/>
        </w:rPr>
        <w:t xml:space="preserve">Im Schuljahr 2017-2018 besuchen ca. 273 Schüler die Pestalozzi-Schule Altenkirchen. Seit 2002 besuchen durchschnittlich ca. 90 Kinder die GTS. Etwa ein Drittel der Kinder hat einen Migrationshintergrund, der bei der Verpflegung zu beachten ist. </w:t>
      </w:r>
    </w:p>
    <w:p w:rsidR="002532CE" w:rsidRDefault="002532CE" w:rsidP="002532CE">
      <w:pPr>
        <w:spacing w:after="240"/>
        <w:rPr>
          <w:rFonts w:ascii="Calibri" w:hAnsi="Calibri" w:cs="Calibri"/>
        </w:rPr>
      </w:pPr>
      <w:r>
        <w:rPr>
          <w:rFonts w:ascii="Calibri" w:hAnsi="Calibri" w:cs="Calibri"/>
        </w:rPr>
        <w:t xml:space="preserve">Dem Thema Gesundheit / Ernährung misst die Pestalozzi-Schule eine hohe Bedeutung zu. Entsprechend der Lehr- und Rahmenpläne des Landes RLP ist die Thematik im Unterricht verankert. </w:t>
      </w:r>
    </w:p>
    <w:p w:rsidR="002532CE" w:rsidRDefault="002532CE" w:rsidP="002532CE">
      <w:pPr>
        <w:spacing w:after="240"/>
        <w:rPr>
          <w:rFonts w:ascii="Calibri" w:hAnsi="Calibri" w:cs="Calibri"/>
        </w:rPr>
      </w:pPr>
      <w:r>
        <w:rPr>
          <w:rFonts w:ascii="Calibri" w:hAnsi="Calibri" w:cs="Calibri"/>
        </w:rPr>
        <w:t>Als Gegenpol zu einer ungesunden Lebensumwelt (Fastfood, Fertiggerichte, Lebensmittelindustrie, …) bietet die Schule ein Verpflegungskonzept und wiederkehrend Ernährungs-Projekte, um auf die Ernährung und Gesundheit der Kinder Einfluss zu nehmen.</w:t>
      </w:r>
    </w:p>
    <w:p w:rsidR="002532CE" w:rsidRDefault="002532CE" w:rsidP="002532CE">
      <w:pPr>
        <w:spacing w:after="240"/>
        <w:rPr>
          <w:rFonts w:ascii="Calibri" w:hAnsi="Calibri" w:cs="Calibri"/>
        </w:rPr>
      </w:pPr>
    </w:p>
    <w:p w:rsidR="002532CE" w:rsidRDefault="002532CE" w:rsidP="002532CE">
      <w:pPr>
        <w:spacing w:after="240"/>
        <w:rPr>
          <w:rFonts w:ascii="Calibri" w:hAnsi="Calibri" w:cs="Calibri"/>
          <w:b/>
        </w:rPr>
      </w:pPr>
      <w:r w:rsidRPr="00540C1A">
        <w:rPr>
          <w:rFonts w:ascii="Calibri" w:hAnsi="Calibri" w:cs="Calibri"/>
          <w:b/>
        </w:rPr>
        <w:t>Verpflegungsaufgabe</w:t>
      </w:r>
    </w:p>
    <w:p w:rsidR="002532CE" w:rsidRDefault="002532CE" w:rsidP="002532CE">
      <w:pPr>
        <w:spacing w:after="240"/>
        <w:rPr>
          <w:rFonts w:ascii="Calibri" w:hAnsi="Calibri" w:cs="Calibri"/>
        </w:rPr>
      </w:pPr>
      <w:r>
        <w:rPr>
          <w:rFonts w:ascii="Calibri" w:hAnsi="Calibri" w:cs="Calibri"/>
        </w:rPr>
        <w:t>Die GTS bietet von Montag bis Donnerstag ein warmes Mittagessen. Dazu wird Wasser mit und ohne Kohlensäure gereicht.</w:t>
      </w:r>
    </w:p>
    <w:p w:rsidR="002532CE" w:rsidRDefault="002532CE" w:rsidP="002532CE">
      <w:pPr>
        <w:spacing w:after="240"/>
        <w:rPr>
          <w:rFonts w:ascii="Calibri" w:hAnsi="Calibri" w:cs="Calibri"/>
        </w:rPr>
      </w:pPr>
      <w:r>
        <w:rPr>
          <w:rFonts w:ascii="Calibri" w:hAnsi="Calibri" w:cs="Calibri"/>
        </w:rPr>
        <w:t>Essenszeiten: Kl. 1: 12.00, Kl. 2: 12.30, Kl. 3: 13.00, Kl. 4: 13.30. Kleine Gruppen – große Ruhe!</w:t>
      </w:r>
    </w:p>
    <w:p w:rsidR="002532CE" w:rsidRDefault="002532CE" w:rsidP="002532CE">
      <w:pPr>
        <w:spacing w:after="240"/>
        <w:rPr>
          <w:rFonts w:ascii="Calibri" w:hAnsi="Calibri" w:cs="Calibri"/>
        </w:rPr>
      </w:pPr>
      <w:r>
        <w:rPr>
          <w:rFonts w:ascii="Calibri" w:hAnsi="Calibri" w:cs="Calibri"/>
        </w:rPr>
        <w:t>Der Caterer (Lebenshilfe) liefert das Essen in Anlehnung an den DGE-Qualitätsstandard. Qualität und Temperatur erscheinen einwandfrei. Nachhaltigkeit, saisonale und regionale Produkte wie auch der Einsatz von Bio-Produkten finden Beachtung. Differenzierte Gerichte für Moslems, Vegetarier und Allergiker werden angeboten.</w:t>
      </w:r>
      <w:r w:rsidRPr="006352FF">
        <w:rPr>
          <w:rFonts w:ascii="Calibri" w:hAnsi="Calibri" w:cs="Calibri"/>
        </w:rPr>
        <w:t xml:space="preserve"> </w:t>
      </w:r>
    </w:p>
    <w:p w:rsidR="002532CE" w:rsidRDefault="002532CE" w:rsidP="002532CE">
      <w:pPr>
        <w:spacing w:after="240"/>
        <w:rPr>
          <w:rFonts w:ascii="Calibri" w:hAnsi="Calibri" w:cs="Calibri"/>
        </w:rPr>
      </w:pPr>
      <w:r>
        <w:rPr>
          <w:rFonts w:ascii="Calibri" w:hAnsi="Calibri" w:cs="Calibri"/>
        </w:rPr>
        <w:t>Eine Küchenmitarbeiterin stellt das Essen auf einer Theke bereit, Betreuerinnen reichen den Kindern das Essen an.</w:t>
      </w:r>
    </w:p>
    <w:p w:rsidR="002532CE" w:rsidRDefault="002532CE" w:rsidP="002532CE">
      <w:pPr>
        <w:spacing w:after="240"/>
        <w:rPr>
          <w:rFonts w:ascii="Calibri" w:hAnsi="Calibri" w:cs="Calibri"/>
        </w:rPr>
      </w:pPr>
      <w:r>
        <w:rPr>
          <w:rFonts w:ascii="Calibri" w:hAnsi="Calibri" w:cs="Calibri"/>
        </w:rPr>
        <w:t>Das Betreuungspersonal legt mit den Kindern großen Wert auf eine freundliche, ruhige Atmosphäre und auf Beachtung der Ess- und Tischkultur.</w:t>
      </w:r>
    </w:p>
    <w:p w:rsidR="002532CE" w:rsidRDefault="002532CE" w:rsidP="002532CE">
      <w:pPr>
        <w:spacing w:after="240"/>
        <w:rPr>
          <w:rFonts w:ascii="Calibri" w:hAnsi="Calibri" w:cs="Calibri"/>
        </w:rPr>
      </w:pPr>
      <w:r>
        <w:rPr>
          <w:rFonts w:ascii="Calibri" w:hAnsi="Calibri" w:cs="Calibri"/>
        </w:rPr>
        <w:t>Die gemeinsame Mittagsverpflegung ist verpflichtend. Eigene Versorgung (z.B. „Lunchpaket“) ist aus sozialen Gründen nicht gestattet.</w:t>
      </w:r>
    </w:p>
    <w:p w:rsidR="002532CE" w:rsidRDefault="002532CE" w:rsidP="002532CE">
      <w:pPr>
        <w:spacing w:after="240"/>
        <w:rPr>
          <w:rFonts w:ascii="Calibri" w:hAnsi="Calibri" w:cs="Calibri"/>
        </w:rPr>
      </w:pPr>
      <w:r>
        <w:rPr>
          <w:rFonts w:ascii="Calibri" w:hAnsi="Calibri" w:cs="Calibri"/>
        </w:rPr>
        <w:t>Nach der Anwesenheitskontrolle übermittelt das Sekretariat gegen 8.45 die Bestellung telefonisch an den Caterer. Am Monatsende informiert die Schule den Schulträger über die Zahl der eingenommenen Speisen pro Schüler. Per Lastschrift erhebt der Schulträger den Betrag vom Konto der Sorgeberechtigten.</w:t>
      </w:r>
    </w:p>
    <w:p w:rsidR="002532CE" w:rsidRDefault="002532CE" w:rsidP="002532CE">
      <w:pPr>
        <w:spacing w:after="240"/>
        <w:rPr>
          <w:rFonts w:ascii="Calibri" w:hAnsi="Calibri" w:cs="Calibri"/>
        </w:rPr>
      </w:pPr>
      <w:r>
        <w:rPr>
          <w:rFonts w:ascii="Calibri" w:hAnsi="Calibri" w:cs="Calibri"/>
        </w:rPr>
        <w:lastRenderedPageBreak/>
        <w:t>Dienstags erfolgt die Versorgung mit frischem Obst und Gemüse nach dem Schulobst-Programm.</w:t>
      </w:r>
    </w:p>
    <w:p w:rsidR="002532CE" w:rsidRDefault="002532CE" w:rsidP="002532CE">
      <w:pPr>
        <w:spacing w:after="240"/>
        <w:rPr>
          <w:rFonts w:ascii="Calibri" w:hAnsi="Calibri" w:cs="Calibri"/>
        </w:rPr>
      </w:pPr>
    </w:p>
    <w:p w:rsidR="002532CE" w:rsidRDefault="002532CE" w:rsidP="002532CE">
      <w:pPr>
        <w:spacing w:after="240"/>
        <w:rPr>
          <w:rFonts w:ascii="Calibri" w:hAnsi="Calibri" w:cs="Calibri"/>
          <w:b/>
        </w:rPr>
      </w:pPr>
      <w:r>
        <w:rPr>
          <w:rFonts w:ascii="Calibri" w:hAnsi="Calibri" w:cs="Calibri"/>
          <w:b/>
        </w:rPr>
        <w:t>Pädagogisches Konzept</w:t>
      </w:r>
    </w:p>
    <w:p w:rsidR="002532CE" w:rsidRDefault="002532CE" w:rsidP="002532CE">
      <w:pPr>
        <w:spacing w:after="240"/>
        <w:rPr>
          <w:rFonts w:ascii="Calibri" w:hAnsi="Calibri" w:cs="Calibri"/>
        </w:rPr>
      </w:pPr>
      <w:r>
        <w:rPr>
          <w:rFonts w:ascii="Calibri" w:hAnsi="Calibri" w:cs="Calibri"/>
        </w:rPr>
        <w:t>Zu den regelmäßig wiederkehrenden Themen im Umfeld „Ernährung“ zählen:</w:t>
      </w:r>
    </w:p>
    <w:p w:rsidR="002532CE" w:rsidRPr="00C75186" w:rsidRDefault="002532CE" w:rsidP="002532CE">
      <w:pPr>
        <w:pStyle w:val="Listenabsatz"/>
        <w:numPr>
          <w:ilvl w:val="0"/>
          <w:numId w:val="1"/>
        </w:numPr>
        <w:spacing w:after="240"/>
        <w:rPr>
          <w:rFonts w:ascii="Calibri" w:hAnsi="Calibri" w:cs="Calibri"/>
        </w:rPr>
      </w:pPr>
      <w:r w:rsidRPr="00C75186">
        <w:rPr>
          <w:rFonts w:ascii="Calibri" w:hAnsi="Calibri" w:cs="Calibri"/>
        </w:rPr>
        <w:t>Unterricht gemäß Bildungsstandards, Rahmenpläne RLP</w:t>
      </w:r>
      <w:r>
        <w:rPr>
          <w:rFonts w:ascii="Calibri" w:hAnsi="Calibri" w:cs="Calibri"/>
        </w:rPr>
        <w:t>, diverse Ernährungsprojekte</w:t>
      </w:r>
    </w:p>
    <w:p w:rsidR="002532CE" w:rsidRPr="00C75186" w:rsidRDefault="002532CE" w:rsidP="002532CE">
      <w:pPr>
        <w:pStyle w:val="Listenabsatz"/>
        <w:numPr>
          <w:ilvl w:val="0"/>
          <w:numId w:val="1"/>
        </w:numPr>
        <w:spacing w:after="240"/>
        <w:rPr>
          <w:rFonts w:ascii="Calibri" w:hAnsi="Calibri" w:cs="Calibri"/>
        </w:rPr>
      </w:pPr>
      <w:r w:rsidRPr="00C75186">
        <w:rPr>
          <w:rFonts w:ascii="Calibri" w:hAnsi="Calibri" w:cs="Calibri"/>
        </w:rPr>
        <w:t>Lernort Bauernhof</w:t>
      </w:r>
    </w:p>
    <w:p w:rsidR="002532CE" w:rsidRPr="00C75186" w:rsidRDefault="002532CE" w:rsidP="002532CE">
      <w:pPr>
        <w:pStyle w:val="Listenabsatz"/>
        <w:numPr>
          <w:ilvl w:val="0"/>
          <w:numId w:val="1"/>
        </w:numPr>
        <w:spacing w:after="240"/>
        <w:rPr>
          <w:rFonts w:ascii="Calibri" w:hAnsi="Calibri" w:cs="Calibri"/>
        </w:rPr>
      </w:pPr>
      <w:r w:rsidRPr="00C75186">
        <w:rPr>
          <w:rFonts w:ascii="Calibri" w:hAnsi="Calibri" w:cs="Calibri"/>
        </w:rPr>
        <w:t>Schulobst-Programm</w:t>
      </w:r>
    </w:p>
    <w:p w:rsidR="002532CE" w:rsidRPr="00C75186" w:rsidRDefault="002532CE" w:rsidP="002532CE">
      <w:pPr>
        <w:pStyle w:val="Listenabsatz"/>
        <w:numPr>
          <w:ilvl w:val="0"/>
          <w:numId w:val="1"/>
        </w:numPr>
        <w:spacing w:after="240"/>
        <w:rPr>
          <w:rFonts w:ascii="Calibri" w:hAnsi="Calibri" w:cs="Calibri"/>
        </w:rPr>
      </w:pPr>
      <w:r w:rsidRPr="00C75186">
        <w:rPr>
          <w:rFonts w:ascii="Calibri" w:hAnsi="Calibri" w:cs="Calibri"/>
        </w:rPr>
        <w:t>Kooperation mit der Beratungsstelle des Kreises für Müll</w:t>
      </w:r>
    </w:p>
    <w:p w:rsidR="002532CE" w:rsidRPr="00C75186" w:rsidRDefault="002532CE" w:rsidP="002532CE">
      <w:pPr>
        <w:pStyle w:val="Listenabsatz"/>
        <w:numPr>
          <w:ilvl w:val="0"/>
          <w:numId w:val="1"/>
        </w:numPr>
        <w:spacing w:after="240"/>
        <w:rPr>
          <w:rFonts w:ascii="Calibri" w:hAnsi="Calibri" w:cs="Calibri"/>
        </w:rPr>
      </w:pPr>
      <w:r w:rsidRPr="00C75186">
        <w:rPr>
          <w:rFonts w:ascii="Calibri" w:hAnsi="Calibri" w:cs="Calibri"/>
        </w:rPr>
        <w:t>Kooperation mit der Beratungsstelle für Zahngesundheit</w:t>
      </w:r>
    </w:p>
    <w:p w:rsidR="002532CE" w:rsidRPr="00C75186" w:rsidRDefault="002532CE" w:rsidP="002532CE">
      <w:pPr>
        <w:pStyle w:val="Listenabsatz"/>
        <w:numPr>
          <w:ilvl w:val="0"/>
          <w:numId w:val="1"/>
        </w:numPr>
        <w:spacing w:after="240"/>
        <w:rPr>
          <w:rFonts w:ascii="Calibri" w:hAnsi="Calibri" w:cs="Calibri"/>
        </w:rPr>
      </w:pPr>
      <w:r w:rsidRPr="00C75186">
        <w:rPr>
          <w:rFonts w:ascii="Calibri" w:hAnsi="Calibri" w:cs="Calibri"/>
        </w:rPr>
        <w:t>Täglich „Betreutes Frühstück“</w:t>
      </w:r>
    </w:p>
    <w:p w:rsidR="002532CE" w:rsidRDefault="002532CE" w:rsidP="002532CE">
      <w:pPr>
        <w:pStyle w:val="Listenabsatz"/>
        <w:numPr>
          <w:ilvl w:val="0"/>
          <w:numId w:val="1"/>
        </w:numPr>
        <w:spacing w:after="240"/>
        <w:rPr>
          <w:rFonts w:ascii="Calibri" w:hAnsi="Calibri" w:cs="Calibri"/>
        </w:rPr>
      </w:pPr>
      <w:r w:rsidRPr="00C75186">
        <w:rPr>
          <w:rFonts w:ascii="Calibri" w:hAnsi="Calibri" w:cs="Calibri"/>
        </w:rPr>
        <w:t>Gelegentlich „Gesundes Frühstückbuffet“ auf Klassenebene</w:t>
      </w:r>
    </w:p>
    <w:p w:rsidR="002532CE" w:rsidRDefault="002532CE" w:rsidP="002532CE">
      <w:pPr>
        <w:spacing w:after="240"/>
        <w:rPr>
          <w:rFonts w:ascii="Calibri" w:hAnsi="Calibri" w:cs="Calibri"/>
        </w:rPr>
      </w:pPr>
      <w:r>
        <w:rPr>
          <w:rFonts w:ascii="Calibri" w:hAnsi="Calibri" w:cs="Calibri"/>
        </w:rPr>
        <w:t>Die Schule legt großen Wert auf</w:t>
      </w:r>
    </w:p>
    <w:p w:rsidR="002532CE" w:rsidRPr="00C75186" w:rsidRDefault="002532CE" w:rsidP="002532CE">
      <w:pPr>
        <w:pStyle w:val="Listenabsatz"/>
        <w:numPr>
          <w:ilvl w:val="0"/>
          <w:numId w:val="2"/>
        </w:numPr>
        <w:spacing w:after="240"/>
        <w:rPr>
          <w:rFonts w:ascii="Calibri" w:hAnsi="Calibri" w:cs="Calibri"/>
        </w:rPr>
      </w:pPr>
      <w:r w:rsidRPr="00C75186">
        <w:rPr>
          <w:rFonts w:ascii="Calibri" w:hAnsi="Calibri" w:cs="Calibri"/>
        </w:rPr>
        <w:t>Gesunde Lebensmittel</w:t>
      </w:r>
    </w:p>
    <w:p w:rsidR="002532CE" w:rsidRPr="00C75186" w:rsidRDefault="002532CE" w:rsidP="002532CE">
      <w:pPr>
        <w:pStyle w:val="Listenabsatz"/>
        <w:numPr>
          <w:ilvl w:val="0"/>
          <w:numId w:val="2"/>
        </w:numPr>
        <w:spacing w:after="240"/>
        <w:rPr>
          <w:rFonts w:ascii="Calibri" w:hAnsi="Calibri" w:cs="Calibri"/>
        </w:rPr>
      </w:pPr>
      <w:r w:rsidRPr="00C75186">
        <w:rPr>
          <w:rFonts w:ascii="Calibri" w:hAnsi="Calibri" w:cs="Calibri"/>
        </w:rPr>
        <w:t>Ess- und Tischkultur</w:t>
      </w:r>
    </w:p>
    <w:p w:rsidR="002532CE" w:rsidRDefault="002532CE" w:rsidP="002532CE">
      <w:pPr>
        <w:pStyle w:val="Listenabsatz"/>
        <w:numPr>
          <w:ilvl w:val="0"/>
          <w:numId w:val="2"/>
        </w:numPr>
        <w:spacing w:after="240"/>
        <w:rPr>
          <w:rFonts w:ascii="Calibri" w:hAnsi="Calibri" w:cs="Calibri"/>
        </w:rPr>
      </w:pPr>
      <w:r w:rsidRPr="00C75186">
        <w:rPr>
          <w:rFonts w:ascii="Calibri" w:hAnsi="Calibri" w:cs="Calibri"/>
        </w:rPr>
        <w:t>Freundliche, ruhige Essatmosphäre</w:t>
      </w:r>
    </w:p>
    <w:p w:rsidR="002532CE" w:rsidRDefault="002532CE" w:rsidP="002532CE">
      <w:pPr>
        <w:spacing w:after="240"/>
        <w:rPr>
          <w:rFonts w:ascii="Calibri" w:hAnsi="Calibri" w:cs="Calibri"/>
        </w:rPr>
      </w:pPr>
      <w:r>
        <w:rPr>
          <w:rFonts w:ascii="Calibri" w:hAnsi="Calibri" w:cs="Calibri"/>
        </w:rPr>
        <w:t>Auf die Vernetzung Ernährungsbildung / Mensa wird geachtet:</w:t>
      </w:r>
    </w:p>
    <w:p w:rsidR="002532CE" w:rsidRPr="00945962" w:rsidRDefault="002532CE" w:rsidP="002532CE">
      <w:pPr>
        <w:pStyle w:val="Listenabsatz"/>
        <w:numPr>
          <w:ilvl w:val="0"/>
          <w:numId w:val="3"/>
        </w:numPr>
        <w:spacing w:after="240"/>
        <w:rPr>
          <w:rFonts w:ascii="Calibri" w:hAnsi="Calibri" w:cs="Calibri"/>
        </w:rPr>
      </w:pPr>
      <w:r w:rsidRPr="00945962">
        <w:rPr>
          <w:rFonts w:ascii="Calibri" w:hAnsi="Calibri" w:cs="Calibri"/>
        </w:rPr>
        <w:t>Ausstellungen und Präsentationen in der Mensa</w:t>
      </w:r>
    </w:p>
    <w:p w:rsidR="002532CE" w:rsidRPr="00945962" w:rsidRDefault="002532CE" w:rsidP="002532CE">
      <w:pPr>
        <w:pStyle w:val="Listenabsatz"/>
        <w:numPr>
          <w:ilvl w:val="0"/>
          <w:numId w:val="3"/>
        </w:numPr>
        <w:spacing w:after="240"/>
        <w:rPr>
          <w:rFonts w:ascii="Calibri" w:hAnsi="Calibri" w:cs="Calibri"/>
        </w:rPr>
      </w:pPr>
      <w:r w:rsidRPr="00945962">
        <w:rPr>
          <w:rFonts w:ascii="Calibri" w:hAnsi="Calibri" w:cs="Calibri"/>
        </w:rPr>
        <w:t xml:space="preserve">„Kostproben“ aus Ernährungsprojekten für die Mensa </w:t>
      </w:r>
    </w:p>
    <w:p w:rsidR="002532CE" w:rsidRDefault="002532CE" w:rsidP="002532CE">
      <w:pPr>
        <w:pStyle w:val="Listenabsatz"/>
        <w:numPr>
          <w:ilvl w:val="0"/>
          <w:numId w:val="3"/>
        </w:numPr>
        <w:spacing w:after="240"/>
        <w:rPr>
          <w:rFonts w:ascii="Calibri" w:hAnsi="Calibri" w:cs="Calibri"/>
        </w:rPr>
      </w:pPr>
      <w:r w:rsidRPr="00945962">
        <w:rPr>
          <w:rFonts w:ascii="Calibri" w:hAnsi="Calibri" w:cs="Calibri"/>
        </w:rPr>
        <w:t>„Kostproben“ aus der GTS für die Klassen</w:t>
      </w:r>
    </w:p>
    <w:p w:rsidR="002532CE" w:rsidRDefault="002532CE" w:rsidP="002532CE">
      <w:pPr>
        <w:spacing w:after="240"/>
        <w:rPr>
          <w:rFonts w:ascii="Calibri" w:hAnsi="Calibri" w:cs="Calibri"/>
        </w:rPr>
      </w:pPr>
    </w:p>
    <w:p w:rsidR="002532CE" w:rsidRDefault="002532CE" w:rsidP="002532CE">
      <w:pPr>
        <w:spacing w:after="240"/>
        <w:rPr>
          <w:rFonts w:ascii="Calibri" w:hAnsi="Calibri" w:cs="Calibri"/>
          <w:b/>
        </w:rPr>
      </w:pPr>
      <w:r>
        <w:rPr>
          <w:rFonts w:ascii="Calibri" w:hAnsi="Calibri" w:cs="Calibri"/>
          <w:b/>
        </w:rPr>
        <w:t>Kommunikation und Zusammenarbeit</w:t>
      </w:r>
    </w:p>
    <w:p w:rsidR="002532CE" w:rsidRDefault="002532CE" w:rsidP="002532CE">
      <w:pPr>
        <w:spacing w:after="240"/>
        <w:rPr>
          <w:rFonts w:ascii="Calibri" w:hAnsi="Calibri" w:cs="Calibri"/>
        </w:rPr>
      </w:pPr>
      <w:r>
        <w:rPr>
          <w:rFonts w:ascii="Calibri" w:hAnsi="Calibri" w:cs="Calibri"/>
        </w:rPr>
        <w:t xml:space="preserve">Die bisherige stetige Kommunikation und Zusammenarbeit mit allen Beteiligten wird fortgeführt: Träger, Leitung, Lehrkräfte, Schüler, Eltern, Caterer, Hauswirtschaftskraft, Betreuerinnen, … </w:t>
      </w:r>
    </w:p>
    <w:p w:rsidR="002532CE" w:rsidRDefault="002532CE" w:rsidP="002532CE">
      <w:pPr>
        <w:spacing w:after="240"/>
        <w:rPr>
          <w:rFonts w:ascii="Calibri" w:hAnsi="Calibri" w:cs="Calibri"/>
        </w:rPr>
      </w:pPr>
      <w:r>
        <w:rPr>
          <w:rFonts w:ascii="Calibri" w:hAnsi="Calibri" w:cs="Calibri"/>
        </w:rPr>
        <w:t>Schüler werden in die Gestaltung der Mensa einbezogen und erhalten Gelegenheit zum Feed-Back (Briefkasten).</w:t>
      </w:r>
    </w:p>
    <w:p w:rsidR="002532CE" w:rsidRDefault="002532CE" w:rsidP="002532CE">
      <w:pPr>
        <w:spacing w:after="240"/>
        <w:rPr>
          <w:rFonts w:ascii="Calibri" w:hAnsi="Calibri" w:cs="Calibri"/>
        </w:rPr>
      </w:pPr>
      <w:r>
        <w:rPr>
          <w:rFonts w:ascii="Calibri" w:hAnsi="Calibri" w:cs="Calibri"/>
        </w:rPr>
        <w:t>Der Speiseplan wird in der Mensa, im Lehrerzimmer und auf der Homepage veröffentlicht.</w:t>
      </w:r>
    </w:p>
    <w:p w:rsidR="002532CE" w:rsidRDefault="002532CE" w:rsidP="002532CE">
      <w:pPr>
        <w:spacing w:after="240"/>
        <w:rPr>
          <w:rFonts w:ascii="Calibri" w:hAnsi="Calibri" w:cs="Calibri"/>
        </w:rPr>
      </w:pPr>
      <w:r>
        <w:rPr>
          <w:rFonts w:ascii="Calibri" w:hAnsi="Calibri" w:cs="Calibri"/>
        </w:rPr>
        <w:t>Der Caterer erhält täglich eine Bewertung des Essens durch Personal und Schüler.</w:t>
      </w:r>
    </w:p>
    <w:p w:rsidR="002532CE" w:rsidRDefault="002532CE" w:rsidP="002532CE">
      <w:pPr>
        <w:spacing w:after="240"/>
        <w:rPr>
          <w:rFonts w:ascii="Calibri" w:hAnsi="Calibri" w:cs="Calibri"/>
        </w:rPr>
      </w:pPr>
      <w:r>
        <w:rPr>
          <w:rFonts w:ascii="Calibri" w:hAnsi="Calibri" w:cs="Calibri"/>
        </w:rPr>
        <w:t>Kommunikation mit den Eltern erfolgt über die Homepage und über Elternbriefe.</w:t>
      </w:r>
    </w:p>
    <w:p w:rsidR="002532CE" w:rsidRDefault="002532CE" w:rsidP="002532CE">
      <w:pPr>
        <w:spacing w:after="240"/>
        <w:rPr>
          <w:rFonts w:ascii="Calibri" w:hAnsi="Calibri" w:cs="Calibri"/>
        </w:rPr>
      </w:pPr>
      <w:r>
        <w:rPr>
          <w:rFonts w:ascii="Calibri" w:hAnsi="Calibri" w:cs="Calibri"/>
        </w:rPr>
        <w:lastRenderedPageBreak/>
        <w:t>Klassenlehrerinnen beraten die Eltern im Falle von wiederkehrend ungesundem Schulfrühstück.</w:t>
      </w:r>
    </w:p>
    <w:p w:rsidR="002532CE" w:rsidRDefault="002532CE" w:rsidP="002532CE">
      <w:pPr>
        <w:spacing w:after="240"/>
        <w:rPr>
          <w:rFonts w:ascii="Calibri" w:hAnsi="Calibri" w:cs="Calibri"/>
        </w:rPr>
      </w:pPr>
    </w:p>
    <w:p w:rsidR="002532CE" w:rsidRDefault="002532CE" w:rsidP="002532CE">
      <w:pPr>
        <w:spacing w:after="240"/>
        <w:rPr>
          <w:rFonts w:ascii="Calibri" w:hAnsi="Calibri" w:cs="Calibri"/>
          <w:b/>
        </w:rPr>
      </w:pPr>
      <w:r>
        <w:rPr>
          <w:rFonts w:ascii="Calibri" w:hAnsi="Calibri" w:cs="Calibri"/>
          <w:b/>
        </w:rPr>
        <w:t>Qualitätssicherung Verpflegungskonzept</w:t>
      </w:r>
    </w:p>
    <w:p w:rsidR="002532CE" w:rsidRPr="00757D76" w:rsidRDefault="002532CE" w:rsidP="002532CE">
      <w:pPr>
        <w:pStyle w:val="Listenabsatz"/>
        <w:numPr>
          <w:ilvl w:val="0"/>
          <w:numId w:val="4"/>
        </w:numPr>
        <w:spacing w:after="240"/>
        <w:rPr>
          <w:rFonts w:ascii="Calibri" w:hAnsi="Calibri" w:cs="Calibri"/>
        </w:rPr>
      </w:pPr>
      <w:r w:rsidRPr="00757D76">
        <w:rPr>
          <w:rFonts w:ascii="Calibri" w:hAnsi="Calibri" w:cs="Calibri"/>
        </w:rPr>
        <w:t>Das Verpflegungskonzept findet Eingang in das Leitbild der Schule.</w:t>
      </w:r>
    </w:p>
    <w:p w:rsidR="002532CE" w:rsidRPr="00757D76" w:rsidRDefault="002532CE" w:rsidP="002532CE">
      <w:pPr>
        <w:pStyle w:val="Listenabsatz"/>
        <w:numPr>
          <w:ilvl w:val="0"/>
          <w:numId w:val="4"/>
        </w:numPr>
        <w:spacing w:after="240"/>
        <w:rPr>
          <w:rFonts w:ascii="Calibri" w:hAnsi="Calibri" w:cs="Calibri"/>
        </w:rPr>
      </w:pPr>
      <w:r w:rsidRPr="00757D76">
        <w:rPr>
          <w:rFonts w:ascii="Calibri" w:hAnsi="Calibri" w:cs="Calibri"/>
        </w:rPr>
        <w:t>Das Verpflegungskonzept wird auf der Homepage der Schule veröffentlicht.</w:t>
      </w:r>
    </w:p>
    <w:p w:rsidR="002532CE" w:rsidRPr="00757D76" w:rsidRDefault="002532CE" w:rsidP="002532CE">
      <w:pPr>
        <w:pStyle w:val="Listenabsatz"/>
        <w:numPr>
          <w:ilvl w:val="0"/>
          <w:numId w:val="4"/>
        </w:numPr>
        <w:spacing w:after="240"/>
        <w:rPr>
          <w:rFonts w:ascii="Calibri" w:hAnsi="Calibri" w:cs="Calibri"/>
        </w:rPr>
      </w:pPr>
      <w:r w:rsidRPr="00757D76">
        <w:rPr>
          <w:rFonts w:ascii="Calibri" w:hAnsi="Calibri" w:cs="Calibri"/>
        </w:rPr>
        <w:t>Neue Mitarbeiter werden in das Verpflegungskonzept eingewiesen.</w:t>
      </w:r>
    </w:p>
    <w:p w:rsidR="002532CE" w:rsidRPr="00757D76" w:rsidRDefault="002532CE" w:rsidP="002532CE">
      <w:pPr>
        <w:pStyle w:val="Listenabsatz"/>
        <w:numPr>
          <w:ilvl w:val="0"/>
          <w:numId w:val="4"/>
        </w:numPr>
        <w:spacing w:after="240"/>
        <w:rPr>
          <w:rFonts w:ascii="Calibri" w:hAnsi="Calibri" w:cs="Calibri"/>
        </w:rPr>
      </w:pPr>
      <w:r w:rsidRPr="00757D76">
        <w:rPr>
          <w:rFonts w:ascii="Calibri" w:hAnsi="Calibri" w:cs="Calibri"/>
        </w:rPr>
        <w:t>Die Teilnahme an Fortbildungen wird durch die Schulleitung unterstützt.</w:t>
      </w:r>
    </w:p>
    <w:p w:rsidR="002532CE" w:rsidRPr="00757D76" w:rsidRDefault="002532CE" w:rsidP="002532CE">
      <w:pPr>
        <w:pStyle w:val="Listenabsatz"/>
        <w:numPr>
          <w:ilvl w:val="0"/>
          <w:numId w:val="4"/>
        </w:numPr>
        <w:spacing w:after="240"/>
        <w:rPr>
          <w:rFonts w:ascii="Calibri" w:hAnsi="Calibri" w:cs="Calibri"/>
        </w:rPr>
      </w:pPr>
      <w:r w:rsidRPr="00757D76">
        <w:rPr>
          <w:rFonts w:ascii="Calibri" w:hAnsi="Calibri" w:cs="Calibri"/>
        </w:rPr>
        <w:t>Das GTS-Personal ist sensibilisiert für die Optimierung von Abläufen. 1-2 x pro Jahr wird am runden Tisch beraten und geplant.</w:t>
      </w:r>
    </w:p>
    <w:p w:rsidR="002532CE" w:rsidRDefault="002532CE" w:rsidP="002532CE">
      <w:pPr>
        <w:pStyle w:val="Listenabsatz"/>
        <w:numPr>
          <w:ilvl w:val="0"/>
          <w:numId w:val="4"/>
        </w:numPr>
        <w:spacing w:after="240"/>
        <w:rPr>
          <w:rFonts w:ascii="Calibri" w:hAnsi="Calibri" w:cs="Calibri"/>
        </w:rPr>
      </w:pPr>
      <w:r w:rsidRPr="00757D76">
        <w:rPr>
          <w:rFonts w:ascii="Calibri" w:hAnsi="Calibri" w:cs="Calibri"/>
        </w:rPr>
        <w:t>1x jährlich findet ein Reflexions- und Planungsgespräch mit dem Caterer statt.</w:t>
      </w:r>
    </w:p>
    <w:p w:rsidR="002532CE" w:rsidRPr="002532CE" w:rsidRDefault="002532CE" w:rsidP="002532CE">
      <w:pPr>
        <w:pStyle w:val="Listenabsatz"/>
        <w:numPr>
          <w:ilvl w:val="0"/>
          <w:numId w:val="4"/>
        </w:numPr>
        <w:spacing w:after="240"/>
        <w:rPr>
          <w:rFonts w:ascii="Calibri" w:hAnsi="Calibri" w:cs="Calibri"/>
        </w:rPr>
      </w:pPr>
      <w:r w:rsidRPr="002532CE">
        <w:rPr>
          <w:rFonts w:ascii="Calibri" w:hAnsi="Calibri" w:cs="Calibri"/>
        </w:rPr>
        <w:t>1x jährlich</w:t>
      </w:r>
      <w:r w:rsidRPr="002532CE">
        <w:rPr>
          <w:rFonts w:ascii="Calibri" w:hAnsi="Calibri" w:cs="Calibri"/>
        </w:rPr>
        <w:t xml:space="preserve"> soll am „Runden Tisch“ das Verpflegungskonzept diskutiert, evaluiert und weiterentwickelt werden. </w:t>
      </w:r>
    </w:p>
    <w:p w:rsidR="002532CE" w:rsidRPr="00757D76" w:rsidRDefault="002532CE" w:rsidP="002532CE">
      <w:pPr>
        <w:pStyle w:val="Listenabsatz"/>
        <w:spacing w:after="240"/>
        <w:rPr>
          <w:rFonts w:ascii="Calibri" w:hAnsi="Calibri" w:cs="Calibri"/>
        </w:rPr>
      </w:pPr>
    </w:p>
    <w:p w:rsidR="002532CE" w:rsidRPr="00945962" w:rsidRDefault="002532CE" w:rsidP="002532CE">
      <w:pPr>
        <w:spacing w:after="240"/>
        <w:rPr>
          <w:rFonts w:ascii="Calibri" w:hAnsi="Calibri" w:cs="Calibri"/>
        </w:rPr>
      </w:pPr>
    </w:p>
    <w:p w:rsidR="002532CE" w:rsidRDefault="002532CE" w:rsidP="002532CE">
      <w:pPr>
        <w:spacing w:after="240"/>
        <w:rPr>
          <w:rFonts w:ascii="Calibri" w:hAnsi="Calibri" w:cs="Calibri"/>
        </w:rPr>
      </w:pPr>
    </w:p>
    <w:p w:rsidR="002532CE" w:rsidRDefault="002532CE" w:rsidP="002532CE">
      <w:pPr>
        <w:spacing w:after="240"/>
        <w:rPr>
          <w:rFonts w:ascii="Calibri" w:hAnsi="Calibri" w:cs="Calibri"/>
        </w:rPr>
      </w:pPr>
      <w:r>
        <w:rPr>
          <w:rFonts w:ascii="Calibri" w:hAnsi="Calibri" w:cs="Calibri"/>
        </w:rPr>
        <w:t>Altenkirchen, 2018-03-20</w:t>
      </w:r>
    </w:p>
    <w:p w:rsidR="002532CE" w:rsidRDefault="002532CE" w:rsidP="002532CE">
      <w:pPr>
        <w:spacing w:after="240"/>
        <w:rPr>
          <w:rFonts w:ascii="Calibri" w:hAnsi="Calibri" w:cs="Calibri"/>
        </w:rPr>
      </w:pPr>
    </w:p>
    <w:p w:rsidR="002532CE" w:rsidRPr="006852E5" w:rsidRDefault="002532CE" w:rsidP="002532CE">
      <w:pPr>
        <w:spacing w:after="240"/>
        <w:rPr>
          <w:rFonts w:ascii="Calibri" w:hAnsi="Calibri" w:cs="Calibri"/>
        </w:rPr>
      </w:pPr>
      <w:r>
        <w:rPr>
          <w:rFonts w:ascii="Calibri" w:hAnsi="Calibri" w:cs="Calibri"/>
        </w:rPr>
        <w:t>Achim Fasel, Schulleiter</w:t>
      </w:r>
    </w:p>
    <w:p w:rsidR="00283589" w:rsidRPr="00846F9A" w:rsidRDefault="00283589" w:rsidP="00C1190A">
      <w:pPr>
        <w:spacing w:after="240"/>
        <w:jc w:val="both"/>
        <w:rPr>
          <w:rFonts w:ascii="Comic Sans MS" w:hAnsi="Comic Sans MS" w:cs="Arial"/>
        </w:rPr>
      </w:pPr>
    </w:p>
    <w:p w:rsidR="00572A7B" w:rsidRDefault="00572A7B" w:rsidP="00C1190A">
      <w:pPr>
        <w:spacing w:after="240"/>
        <w:jc w:val="both"/>
        <w:rPr>
          <w:rFonts w:ascii="Comic Sans MS" w:hAnsi="Comic Sans MS" w:cs="Arial"/>
        </w:rPr>
      </w:pPr>
    </w:p>
    <w:p w:rsidR="00DE7556" w:rsidRDefault="00DE7556" w:rsidP="00C1190A">
      <w:pPr>
        <w:spacing w:after="240"/>
        <w:jc w:val="both"/>
        <w:rPr>
          <w:rFonts w:ascii="Comic Sans MS" w:hAnsi="Comic Sans MS" w:cs="Arial"/>
        </w:rPr>
      </w:pPr>
    </w:p>
    <w:p w:rsidR="00F23E5B" w:rsidRPr="00846F9A" w:rsidRDefault="00F23E5B" w:rsidP="00C1190A">
      <w:pPr>
        <w:spacing w:after="240"/>
        <w:jc w:val="both"/>
        <w:rPr>
          <w:rFonts w:ascii="Comic Sans MS" w:hAnsi="Comic Sans MS" w:cs="Arial"/>
        </w:rPr>
      </w:pPr>
    </w:p>
    <w:sectPr w:rsidR="00F23E5B" w:rsidRPr="00846F9A" w:rsidSect="00850D87">
      <w:headerReference w:type="even" r:id="rId9"/>
      <w:headerReference w:type="default" r:id="rId10"/>
      <w:footerReference w:type="even" r:id="rId11"/>
      <w:footerReference w:type="default" r:id="rId12"/>
      <w:headerReference w:type="first" r:id="rId13"/>
      <w:footerReference w:type="first" r:id="rId14"/>
      <w:pgSz w:w="11906" w:h="16838" w:code="9"/>
      <w:pgMar w:top="2835" w:right="1134" w:bottom="1134" w:left="1418"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B4F" w:rsidRDefault="00F36B4F">
      <w:r>
        <w:separator/>
      </w:r>
    </w:p>
  </w:endnote>
  <w:endnote w:type="continuationSeparator" w:id="0">
    <w:p w:rsidR="00F36B4F" w:rsidRDefault="00F3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CE" w:rsidRDefault="002532C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8D" w:rsidRPr="0005148D" w:rsidRDefault="0005148D" w:rsidP="0005148D">
    <w:pPr>
      <w:pStyle w:val="Fuzeile"/>
      <w:jc w:val="center"/>
      <w:rPr>
        <w:rFonts w:ascii="Comic Sans MS" w:hAnsi="Comic Sans MS"/>
        <w:b/>
        <w:sz w:val="20"/>
        <w:szCs w:val="20"/>
      </w:rPr>
    </w:pPr>
    <w:r w:rsidRPr="0005148D">
      <w:rPr>
        <w:rFonts w:ascii="Comic Sans MS" w:hAnsi="Comic Sans MS"/>
        <w:b/>
        <w:sz w:val="20"/>
        <w:szCs w:val="20"/>
      </w:rPr>
      <w:t>www.</w:t>
    </w:r>
    <w:r w:rsidRPr="00442E12">
      <w:rPr>
        <w:rFonts w:ascii="Comic Sans MS" w:hAnsi="Comic Sans MS"/>
        <w:b/>
        <w:color w:val="CC3300"/>
      </w:rPr>
      <w:t>p</w:t>
    </w:r>
    <w:r w:rsidRPr="00442E12">
      <w:rPr>
        <w:rFonts w:ascii="Comic Sans MS" w:hAnsi="Comic Sans MS"/>
        <w:b/>
        <w:color w:val="00CC00"/>
      </w:rPr>
      <w:t>e</w:t>
    </w:r>
    <w:r w:rsidRPr="00D52356">
      <w:rPr>
        <w:rFonts w:ascii="Comic Sans MS" w:hAnsi="Comic Sans MS"/>
        <w:b/>
        <w:color w:val="FF6600"/>
      </w:rPr>
      <w:t>s</w:t>
    </w:r>
    <w:r w:rsidRPr="00442E12">
      <w:rPr>
        <w:rFonts w:ascii="Comic Sans MS" w:hAnsi="Comic Sans MS"/>
        <w:b/>
        <w:color w:val="0066FF"/>
      </w:rPr>
      <w:t>t</w:t>
    </w:r>
    <w:r w:rsidRPr="00D52356">
      <w:rPr>
        <w:rFonts w:ascii="Comic Sans MS" w:hAnsi="Comic Sans MS"/>
        <w:b/>
        <w:color w:val="FF6600"/>
      </w:rPr>
      <w:t>a</w:t>
    </w:r>
    <w:r w:rsidRPr="00442E12">
      <w:rPr>
        <w:rFonts w:ascii="Comic Sans MS" w:hAnsi="Comic Sans MS"/>
        <w:b/>
        <w:color w:val="0066FF"/>
      </w:rPr>
      <w:t>l</w:t>
    </w:r>
    <w:r w:rsidRPr="00D52356">
      <w:rPr>
        <w:rFonts w:ascii="Comic Sans MS" w:hAnsi="Comic Sans MS"/>
        <w:b/>
        <w:color w:val="FF6600"/>
      </w:rPr>
      <w:t>o</w:t>
    </w:r>
    <w:r w:rsidRPr="00442E12">
      <w:rPr>
        <w:rFonts w:ascii="Comic Sans MS" w:hAnsi="Comic Sans MS"/>
        <w:b/>
        <w:color w:val="00CC00"/>
      </w:rPr>
      <w:t>z</w:t>
    </w:r>
    <w:r w:rsidRPr="00442E12">
      <w:rPr>
        <w:rFonts w:ascii="Comic Sans MS" w:hAnsi="Comic Sans MS"/>
        <w:b/>
        <w:color w:val="CC3300"/>
      </w:rPr>
      <w:t>z</w:t>
    </w:r>
    <w:r w:rsidRPr="00D52356">
      <w:rPr>
        <w:rFonts w:ascii="Comic Sans MS" w:hAnsi="Comic Sans MS"/>
        <w:b/>
        <w:color w:val="FF6600"/>
      </w:rPr>
      <w:t>i</w:t>
    </w:r>
    <w:r w:rsidRPr="00442E12">
      <w:rPr>
        <w:rFonts w:ascii="Comic Sans MS" w:hAnsi="Comic Sans MS"/>
        <w:b/>
      </w:rPr>
      <w:t>-ak</w:t>
    </w:r>
    <w:r w:rsidRPr="0005148D">
      <w:rPr>
        <w:rFonts w:ascii="Comic Sans MS" w:hAnsi="Comic Sans MS"/>
        <w:b/>
        <w:sz w:val="20"/>
        <w:szCs w:val="20"/>
      </w:rPr>
      <w:t>.de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D87" w:rsidRPr="00850D87" w:rsidRDefault="00850D87" w:rsidP="00850D87">
    <w:pPr>
      <w:pStyle w:val="Fuzeile"/>
      <w:jc w:val="center"/>
      <w:rPr>
        <w:rFonts w:ascii="Comic Sans MS" w:hAnsi="Comic Sans MS"/>
        <w:b/>
        <w:sz w:val="20"/>
        <w:szCs w:val="20"/>
      </w:rPr>
    </w:pPr>
    <w:r w:rsidRPr="0005148D">
      <w:rPr>
        <w:rFonts w:ascii="Comic Sans MS" w:hAnsi="Comic Sans MS"/>
        <w:b/>
        <w:sz w:val="20"/>
        <w:szCs w:val="20"/>
      </w:rPr>
      <w:t>www.</w:t>
    </w:r>
    <w:r w:rsidRPr="00442E12">
      <w:rPr>
        <w:rFonts w:ascii="Comic Sans MS" w:hAnsi="Comic Sans MS"/>
        <w:b/>
        <w:color w:val="CC3300"/>
      </w:rPr>
      <w:t>p</w:t>
    </w:r>
    <w:r w:rsidRPr="00442E12">
      <w:rPr>
        <w:rFonts w:ascii="Comic Sans MS" w:hAnsi="Comic Sans MS"/>
        <w:b/>
        <w:color w:val="00CC00"/>
      </w:rPr>
      <w:t>e</w:t>
    </w:r>
    <w:r w:rsidRPr="00D52356">
      <w:rPr>
        <w:rFonts w:ascii="Comic Sans MS" w:hAnsi="Comic Sans MS"/>
        <w:b/>
        <w:color w:val="FF6600"/>
      </w:rPr>
      <w:t>s</w:t>
    </w:r>
    <w:r w:rsidRPr="00442E12">
      <w:rPr>
        <w:rFonts w:ascii="Comic Sans MS" w:hAnsi="Comic Sans MS"/>
        <w:b/>
        <w:color w:val="0066FF"/>
      </w:rPr>
      <w:t>t</w:t>
    </w:r>
    <w:r w:rsidRPr="00D52356">
      <w:rPr>
        <w:rFonts w:ascii="Comic Sans MS" w:hAnsi="Comic Sans MS"/>
        <w:b/>
        <w:color w:val="FF6600"/>
      </w:rPr>
      <w:t>a</w:t>
    </w:r>
    <w:r w:rsidRPr="00442E12">
      <w:rPr>
        <w:rFonts w:ascii="Comic Sans MS" w:hAnsi="Comic Sans MS"/>
        <w:b/>
        <w:color w:val="0066FF"/>
      </w:rPr>
      <w:t>l</w:t>
    </w:r>
    <w:r w:rsidRPr="00D52356">
      <w:rPr>
        <w:rFonts w:ascii="Comic Sans MS" w:hAnsi="Comic Sans MS"/>
        <w:b/>
        <w:color w:val="FF6600"/>
      </w:rPr>
      <w:t>o</w:t>
    </w:r>
    <w:r w:rsidRPr="00442E12">
      <w:rPr>
        <w:rFonts w:ascii="Comic Sans MS" w:hAnsi="Comic Sans MS"/>
        <w:b/>
        <w:color w:val="00CC00"/>
      </w:rPr>
      <w:t>z</w:t>
    </w:r>
    <w:r w:rsidRPr="00442E12">
      <w:rPr>
        <w:rFonts w:ascii="Comic Sans MS" w:hAnsi="Comic Sans MS"/>
        <w:b/>
        <w:color w:val="CC3300"/>
      </w:rPr>
      <w:t>z</w:t>
    </w:r>
    <w:r w:rsidRPr="00D52356">
      <w:rPr>
        <w:rFonts w:ascii="Comic Sans MS" w:hAnsi="Comic Sans MS"/>
        <w:b/>
        <w:color w:val="FF6600"/>
      </w:rPr>
      <w:t>i</w:t>
    </w:r>
    <w:r w:rsidRPr="00442E12">
      <w:rPr>
        <w:rFonts w:ascii="Comic Sans MS" w:hAnsi="Comic Sans MS"/>
        <w:b/>
      </w:rPr>
      <w:t>-ak</w:t>
    </w:r>
    <w:r>
      <w:rPr>
        <w:rFonts w:ascii="Comic Sans MS" w:hAnsi="Comic Sans MS"/>
        <w:b/>
        <w:sz w:val="20"/>
        <w:szCs w:val="20"/>
      </w:rPr>
      <w:t>.de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B4F" w:rsidRDefault="00F36B4F">
      <w:r>
        <w:separator/>
      </w:r>
    </w:p>
  </w:footnote>
  <w:footnote w:type="continuationSeparator" w:id="0">
    <w:p w:rsidR="00F36B4F" w:rsidRDefault="00F36B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CE" w:rsidRDefault="002532C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556" w:rsidRPr="002532CE" w:rsidRDefault="00DE7556" w:rsidP="002532CE">
    <w:pPr>
      <w:pStyle w:val="Kopfzeile"/>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D87" w:rsidRDefault="002532CE" w:rsidP="00850D87">
    <w:pPr>
      <w:pStyle w:val="Kopfzeile"/>
      <w:jc w:val="center"/>
    </w:pPr>
    <w:r>
      <w:rPr>
        <w:noProof/>
      </w:rPr>
      <w:drawing>
        <wp:inline distT="0" distB="0" distL="0" distR="0">
          <wp:extent cx="5330825" cy="1000760"/>
          <wp:effectExtent l="0" t="0" r="0" b="0"/>
          <wp:docPr id="1" name="Bild 1" descr="Logo-GS-AK-2400px-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S-AK-2400px-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0825" cy="1000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910E4"/>
    <w:multiLevelType w:val="hybridMultilevel"/>
    <w:tmpl w:val="3B86E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DB6D99"/>
    <w:multiLevelType w:val="hybridMultilevel"/>
    <w:tmpl w:val="87CC1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382390"/>
    <w:multiLevelType w:val="hybridMultilevel"/>
    <w:tmpl w:val="E4869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650F45"/>
    <w:multiLevelType w:val="hybridMultilevel"/>
    <w:tmpl w:val="09AC6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CE"/>
    <w:rsid w:val="00030C5B"/>
    <w:rsid w:val="0005148D"/>
    <w:rsid w:val="00094AA4"/>
    <w:rsid w:val="00166A23"/>
    <w:rsid w:val="002532CE"/>
    <w:rsid w:val="00283589"/>
    <w:rsid w:val="002955EA"/>
    <w:rsid w:val="002C581B"/>
    <w:rsid w:val="002D4780"/>
    <w:rsid w:val="00334432"/>
    <w:rsid w:val="003A458E"/>
    <w:rsid w:val="00436CAB"/>
    <w:rsid w:val="00442E12"/>
    <w:rsid w:val="00480D1C"/>
    <w:rsid w:val="0048181E"/>
    <w:rsid w:val="004D2624"/>
    <w:rsid w:val="004E2D7D"/>
    <w:rsid w:val="004E358D"/>
    <w:rsid w:val="005300CC"/>
    <w:rsid w:val="0053392B"/>
    <w:rsid w:val="00572A7B"/>
    <w:rsid w:val="005B5C7B"/>
    <w:rsid w:val="006300AB"/>
    <w:rsid w:val="00682438"/>
    <w:rsid w:val="00697F9B"/>
    <w:rsid w:val="007E6B73"/>
    <w:rsid w:val="00846F9A"/>
    <w:rsid w:val="00850D87"/>
    <w:rsid w:val="00873193"/>
    <w:rsid w:val="00885811"/>
    <w:rsid w:val="00887F5F"/>
    <w:rsid w:val="008E0FB2"/>
    <w:rsid w:val="009212CE"/>
    <w:rsid w:val="009D5312"/>
    <w:rsid w:val="009F30E5"/>
    <w:rsid w:val="00A3372B"/>
    <w:rsid w:val="00B45D9E"/>
    <w:rsid w:val="00B56234"/>
    <w:rsid w:val="00B82186"/>
    <w:rsid w:val="00C1190A"/>
    <w:rsid w:val="00C256AD"/>
    <w:rsid w:val="00C573C5"/>
    <w:rsid w:val="00C65F11"/>
    <w:rsid w:val="00C75F82"/>
    <w:rsid w:val="00CC37A2"/>
    <w:rsid w:val="00CE5B73"/>
    <w:rsid w:val="00D52356"/>
    <w:rsid w:val="00DB7A5B"/>
    <w:rsid w:val="00DE7556"/>
    <w:rsid w:val="00E90EA1"/>
    <w:rsid w:val="00F23E5B"/>
    <w:rsid w:val="00F36B4F"/>
    <w:rsid w:val="00FF0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BCA06"/>
  <w15:chartTrackingRefBased/>
  <w15:docId w15:val="{DD283C95-4C04-43CA-9870-77C83253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6300AB"/>
    <w:pPr>
      <w:tabs>
        <w:tab w:val="center" w:pos="4536"/>
        <w:tab w:val="right" w:pos="9072"/>
      </w:tabs>
    </w:pPr>
  </w:style>
  <w:style w:type="paragraph" w:styleId="Fuzeile">
    <w:name w:val="footer"/>
    <w:basedOn w:val="Standard"/>
    <w:rsid w:val="006300AB"/>
    <w:pPr>
      <w:tabs>
        <w:tab w:val="center" w:pos="4536"/>
        <w:tab w:val="right" w:pos="9072"/>
      </w:tabs>
    </w:pPr>
  </w:style>
  <w:style w:type="character" w:styleId="Hyperlink">
    <w:name w:val="Hyperlink"/>
    <w:basedOn w:val="Absatz-Standardschriftart"/>
    <w:rsid w:val="003A458E"/>
    <w:rPr>
      <w:color w:val="0000FF"/>
      <w:u w:val="single"/>
    </w:rPr>
  </w:style>
  <w:style w:type="paragraph" w:styleId="Sprechblasentext">
    <w:name w:val="Balloon Text"/>
    <w:basedOn w:val="Standard"/>
    <w:semiHidden/>
    <w:rsid w:val="005B5C7B"/>
    <w:rPr>
      <w:rFonts w:ascii="Tahoma" w:hAnsi="Tahoma" w:cs="Tahoma"/>
      <w:sz w:val="16"/>
      <w:szCs w:val="16"/>
    </w:rPr>
  </w:style>
  <w:style w:type="character" w:styleId="Seitenzahl">
    <w:name w:val="page number"/>
    <w:basedOn w:val="Absatz-Standardschriftart"/>
    <w:rsid w:val="009F30E5"/>
  </w:style>
  <w:style w:type="paragraph" w:styleId="Listenabsatz">
    <w:name w:val="List Paragraph"/>
    <w:basedOn w:val="Standard"/>
    <w:uiPriority w:val="34"/>
    <w:qFormat/>
    <w:rsid w:val="00253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pestalozzi-ak.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pestalozzi-ak.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el\Desktop\Briefvorlagen\Memo%20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 leer</Template>
  <TotalTime>0</TotalTime>
  <Pages>3</Pages>
  <Words>568</Words>
  <Characters>3582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Bezugszeile1</vt:lpstr>
    </vt:vector>
  </TitlesOfParts>
  <Company>Privat</Company>
  <LinksUpToDate>false</LinksUpToDate>
  <CharactersWithSpaces>4142</CharactersWithSpaces>
  <SharedDoc>false</SharedDoc>
  <HLinks>
    <vt:vector size="6" baseType="variant">
      <vt:variant>
        <vt:i4>6881310</vt:i4>
      </vt:variant>
      <vt:variant>
        <vt:i4>0</vt:i4>
      </vt:variant>
      <vt:variant>
        <vt:i4>0</vt:i4>
      </vt:variant>
      <vt:variant>
        <vt:i4>5</vt:i4>
      </vt:variant>
      <vt:variant>
        <vt:lpwstr>mailto:info@pestalozzi-ak.de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Bezugszeile1</dc:title>
  <dc:subject/>
  <dc:creator>Fasel, Achim</dc:creator>
  <cp:keywords/>
  <dc:description/>
  <cp:lastModifiedBy>Fasel, Achim</cp:lastModifiedBy>
  <cp:revision>1</cp:revision>
  <cp:lastPrinted>2009-02-28T18:51:00Z</cp:lastPrinted>
  <dcterms:created xsi:type="dcterms:W3CDTF">2018-04-09T09:09:00Z</dcterms:created>
  <dcterms:modified xsi:type="dcterms:W3CDTF">2018-04-09T09:14:00Z</dcterms:modified>
</cp:coreProperties>
</file>